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B2" w:rsidRPr="007108CE" w:rsidRDefault="004D0AB2" w:rsidP="004D0AB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Доклад «Итоговая оценка выпускника начальной школы»</w:t>
      </w:r>
    </w:p>
    <w:p w:rsidR="004D0AB2" w:rsidRPr="00D67DB6" w:rsidRDefault="004D0AB2" w:rsidP="004D0AB2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D0AB2" w:rsidRDefault="004D0AB2" w:rsidP="004D0AB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Система оценивания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начальной школе 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строится на основе следующих принципов:</w:t>
      </w:r>
    </w:p>
    <w:p w:rsidR="004D0AB2" w:rsidRPr="0063630B" w:rsidRDefault="004D0AB2" w:rsidP="004D0AB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1.О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ценивание является постоянным процессом,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введенным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образовательную практику. </w:t>
      </w:r>
    </w:p>
    <w:p w:rsidR="004D0AB2" w:rsidRDefault="004D0AB2" w:rsidP="004D0AB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Оценивание может быть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только на основе критериев - ожидаемых результатов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4D0AB2" w:rsidRDefault="004D0AB2" w:rsidP="004D0AB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С помощью отметки могут оцениваться только результаты деятельности ученика, а не его личные качества.</w:t>
      </w:r>
    </w:p>
    <w:p w:rsidR="004D0AB2" w:rsidRPr="007108CE" w:rsidRDefault="004D0AB2" w:rsidP="004D0AB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4. 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Оценивать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 данном этапе нужно  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только то, чему учат.</w:t>
      </w:r>
    </w:p>
    <w:p w:rsidR="004D0AB2" w:rsidRPr="00D67DB6" w:rsidRDefault="004D0AB2" w:rsidP="004D0AB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Критерии оценивания и алгоритм выставления отме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тки заранее известны и педагогу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и учащимся. </w:t>
      </w:r>
    </w:p>
    <w:p w:rsidR="004D0AB2" w:rsidRPr="00D67DB6" w:rsidRDefault="004D0AB2" w:rsidP="004D0A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6. 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Система оценивания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строится так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чтобы учащиеся включались в контрольно-оценочную деятельность, приобретая навыки и привычку к самооценке.</w:t>
      </w:r>
    </w:p>
    <w:p w:rsidR="004D0AB2" w:rsidRDefault="004D0AB2" w:rsidP="004D0AB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системе оценивания в начальной школе используются внутренняя и внешняя оценка.</w:t>
      </w:r>
    </w:p>
    <w:p w:rsidR="005D316C" w:rsidRPr="0023263F" w:rsidRDefault="005D316C" w:rsidP="005D3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601802"/>
          <w:sz w:val="24"/>
          <w:szCs w:val="24"/>
          <w:lang w:eastAsia="ru-RU"/>
        </w:rPr>
      </w:pPr>
      <w:r w:rsidRPr="0023263F">
        <w:rPr>
          <w:rFonts w:ascii="Times New Roman" w:eastAsia="Times New Roman" w:hAnsi="Times New Roman"/>
          <w:b/>
          <w:bCs/>
          <w:color w:val="601802"/>
          <w:sz w:val="24"/>
          <w:szCs w:val="24"/>
          <w:lang w:eastAsia="ru-RU"/>
        </w:rPr>
        <w:t>Внутренняя оценка,</w:t>
      </w:r>
    </w:p>
    <w:p w:rsidR="005D316C" w:rsidRDefault="005D316C" w:rsidP="005D316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выставляемая</w:t>
      </w:r>
      <w:proofErr w:type="gramEnd"/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педагогом, и школой, выражается в текущих отметках, которые ставятся учителями, в результатах самооценки учащихся, в результатах наблюдений, проводящихся учителями и школьным психологом, в промежуточной и итоговой оценках учащихся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D316C" w:rsidRDefault="005D316C" w:rsidP="005D31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63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Внешняя оценка</w:t>
      </w:r>
      <w:r w:rsidRPr="002326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проводится, как правило, в форме </w:t>
      </w:r>
      <w:proofErr w:type="spellStart"/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неперсонифицированных</w:t>
      </w:r>
      <w:proofErr w:type="spellEnd"/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(регламентированных) процедур (мониторинговых исследований, аттестации образовательных учреждений, государственной итоговой аттестации выпускников, аттестации работников образования, аккредитации образовательных учреждений и др.)</w:t>
      </w:r>
    </w:p>
    <w:p w:rsidR="005D316C" w:rsidRPr="00D67DB6" w:rsidRDefault="005D316C" w:rsidP="005D316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316C" w:rsidRDefault="004D0AB2" w:rsidP="005D31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Общее для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внутренней и внешней оценки – итоговая оценка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выпускника начальной школы.</w:t>
      </w:r>
      <w:r w:rsidR="005D316C" w:rsidRPr="005D316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D316C" w:rsidRDefault="005D316C" w:rsidP="005D31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итоговой оценке выпускника необходимо выделять две составляющие: накопительные оценки, характеризующие динамику индивидуальных образовательных достижений учащихся, их продвижение в освоении планируемых результатов по всем учебным предметам, и оценки за стандартизированные итоговые работы, характеризующие уровень усвоения опорной системы знаний на момент окончания начальной школы. При этом </w:t>
      </w:r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учитываются результаты, как минимум, трёх работ (по русскому языку, математике и комплексной работы на </w:t>
      </w:r>
      <w:proofErr w:type="spellStart"/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межпредметной</w:t>
      </w:r>
      <w:proofErr w:type="spellEnd"/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основе).</w:t>
      </w:r>
    </w:p>
    <w:p w:rsidR="005D316C" w:rsidRDefault="005D316C" w:rsidP="005D316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Источниками информации для оценивания достигаемых образовательных результатов, служат:</w:t>
      </w:r>
      <w:r w:rsidRPr="002326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работы учащихся, выполняющиеся в ходе обучения (домашние задания, мини-проекты и презентации, формализованные письменные задания – разнообразные тексты, отчеты о наблюдениях и экспериментах, различные словники, памятки, дневники, собранные массивы данных, подборки информационных материалов, поздравительные открытки и т.п., а также разнообразные инициативные творческие работы – иллюстрированные сочинения, плакаты, </w:t>
      </w:r>
      <w:proofErr w:type="spellStart"/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постеры</w:t>
      </w:r>
      <w:proofErr w:type="spellEnd"/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поделки и т.п.);</w:t>
      </w:r>
      <w:proofErr w:type="gramEnd"/>
    </w:p>
    <w:p w:rsidR="005D316C" w:rsidRDefault="005D316C" w:rsidP="005D316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- индивидуальная и совместная деятельность учащихся в ходе выполнения работ;</w:t>
      </w:r>
    </w:p>
    <w:p w:rsidR="005D316C" w:rsidRDefault="005D316C" w:rsidP="005D316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- статистические данные, основанные на ясно выраженных показателях и получаемые в ходе целенаправленных наблюдений или мини-исследований;</w:t>
      </w:r>
    </w:p>
    <w:p w:rsidR="005D316C" w:rsidRDefault="005D316C" w:rsidP="005D316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- результаты тестирования (результаты устных и письменных проверочных работ).</w:t>
      </w:r>
    </w:p>
    <w:p w:rsidR="004D0AB2" w:rsidRPr="00854B0E" w:rsidRDefault="004D0AB2" w:rsidP="004D0AB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D0AB2" w:rsidRPr="00D67DB6" w:rsidRDefault="004D0AB2" w:rsidP="004D0AB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DB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начальной школе рекомендуется использовать три вида оценивания: </w:t>
      </w:r>
    </w:p>
    <w:p w:rsidR="005D316C" w:rsidRPr="005D316C" w:rsidRDefault="004D0AB2" w:rsidP="005D316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D316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Стартовую диагностику</w:t>
      </w:r>
      <w:r w:rsidR="005D316C" w:rsidRPr="005D316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D316C" w:rsidRPr="005D316C" w:rsidRDefault="005D316C" w:rsidP="005D316C">
      <w:pPr>
        <w:pStyle w:val="a3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316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Стартовая диагностика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курса.</w:t>
      </w:r>
      <w:r w:rsidRPr="005D31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D316C" w:rsidRPr="007C0585" w:rsidRDefault="005D316C" w:rsidP="005D316C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</w:pPr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Следует, помнить, что частичное или даже полное отсутствие у ребенка отдельных знаний и/или навыков не является основанием для любых дискриминационных решений, а всего лишь указывает на необходимость индивидуальной коррекционной работы с данным ребенком в течение адаптационного периода и направления этой работы</w:t>
      </w:r>
      <w:proofErr w:type="gramStart"/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5D316C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87EA0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187EA0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тартовая диагностика проводилась на ос</w:t>
      </w:r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нове комплексной работы, которая  содержала 29 заданий. </w:t>
      </w:r>
      <w:r w:rsidRPr="00187EA0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Каждому ребёнку распечатывалась работа с задания</w:t>
      </w:r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ми. П</w:t>
      </w:r>
      <w:r w:rsidRPr="00187EA0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87EA0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инструкции выполнение </w:t>
      </w:r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работы </w:t>
      </w:r>
      <w:r w:rsidRPr="00187EA0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сопровождалось чтением заданий учителем и демонстрацией </w:t>
      </w:r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их </w:t>
      </w:r>
      <w:r w:rsidRPr="00187EA0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с помощью проектора, так как первоклассникам нужна наглядная опора. После </w:t>
      </w:r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этого результаты обрабатывались:</w:t>
      </w:r>
      <w:r w:rsidRPr="00187EA0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простав</w:t>
      </w:r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ляли</w:t>
      </w:r>
      <w:r w:rsidRPr="00187EA0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баллы</w:t>
      </w:r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в электронную программу, которая определяла уровень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сформированности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предметных и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метапредметных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результатов. </w:t>
      </w:r>
      <w:r w:rsidRPr="00187EA0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Также результаты </w:t>
      </w:r>
      <w:r w:rsidRPr="00187EA0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записывались в оценочный лист каждого ребёнка. </w:t>
      </w:r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  <w:lang w:val="en-US"/>
        </w:rPr>
        <w:t>[5]</w:t>
      </w:r>
    </w:p>
    <w:tbl>
      <w:tblPr>
        <w:tblpPr w:leftFromText="180" w:rightFromText="180" w:vertAnchor="text" w:horzAnchor="margin" w:tblpY="116"/>
        <w:tblW w:w="99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00"/>
        <w:gridCol w:w="1413"/>
        <w:gridCol w:w="1418"/>
        <w:gridCol w:w="1559"/>
        <w:gridCol w:w="2835"/>
      </w:tblGrid>
      <w:tr w:rsidR="005D316C" w:rsidRPr="00897CEA" w:rsidTr="00784824">
        <w:trPr>
          <w:trHeight w:val="473"/>
        </w:trPr>
        <w:tc>
          <w:tcPr>
            <w:tcW w:w="99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316C" w:rsidRPr="00897CEA" w:rsidRDefault="005D316C" w:rsidP="007848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7CEA">
              <w:rPr>
                <w:rFonts w:ascii="Times New Roman" w:hAnsi="Times New Roman"/>
                <w:b/>
                <w:bCs/>
                <w:sz w:val="24"/>
                <w:szCs w:val="24"/>
              </w:rPr>
              <w:t>Таблица результатов стартовой предметной диагностики первоклассника</w:t>
            </w:r>
            <w:r w:rsidRPr="00897C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D316C" w:rsidRPr="00897CEA" w:rsidTr="00784824">
        <w:trPr>
          <w:trHeight w:val="688"/>
        </w:trPr>
        <w:tc>
          <w:tcPr>
            <w:tcW w:w="99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316C" w:rsidRPr="00897CEA" w:rsidRDefault="005D316C" w:rsidP="005D31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7CEA">
              <w:rPr>
                <w:rFonts w:ascii="Times New Roman" w:hAnsi="Times New Roman"/>
                <w:b/>
                <w:sz w:val="24"/>
                <w:szCs w:val="24"/>
              </w:rPr>
              <w:t xml:space="preserve"> Ф.И. первоклассника__________________________________</w:t>
            </w:r>
          </w:p>
        </w:tc>
      </w:tr>
      <w:tr w:rsidR="005D316C" w:rsidRPr="00897CEA" w:rsidTr="00784824">
        <w:trPr>
          <w:trHeight w:val="398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316C" w:rsidRPr="00897CEA" w:rsidRDefault="005D316C" w:rsidP="007848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7CEA">
              <w:rPr>
                <w:rFonts w:ascii="Times New Roman" w:hAnsi="Times New Roman"/>
                <w:b/>
                <w:sz w:val="24"/>
                <w:szCs w:val="24"/>
              </w:rPr>
              <w:t xml:space="preserve">№ заданий 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316C" w:rsidRPr="00897CEA" w:rsidRDefault="005D316C" w:rsidP="007848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7CEA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316C" w:rsidRPr="00897CEA" w:rsidRDefault="005D316C" w:rsidP="007848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7CEA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316C" w:rsidRPr="00897CEA" w:rsidRDefault="005D316C" w:rsidP="007848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7CEA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316C" w:rsidRPr="00897CEA" w:rsidRDefault="005D316C" w:rsidP="007848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7CEA">
              <w:rPr>
                <w:rFonts w:ascii="Times New Roman" w:hAnsi="Times New Roman"/>
                <w:b/>
                <w:sz w:val="24"/>
                <w:szCs w:val="24"/>
              </w:rPr>
              <w:t xml:space="preserve">4 … </w:t>
            </w:r>
          </w:p>
        </w:tc>
      </w:tr>
      <w:tr w:rsidR="005D316C" w:rsidRPr="00897CEA" w:rsidTr="00784824">
        <w:trPr>
          <w:trHeight w:val="389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316C" w:rsidRPr="00897CEA" w:rsidRDefault="005D316C" w:rsidP="007848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7CEA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97CEA">
              <w:rPr>
                <w:rFonts w:ascii="Times New Roman" w:hAnsi="Times New Roman"/>
                <w:b/>
                <w:sz w:val="24"/>
                <w:szCs w:val="24"/>
              </w:rPr>
              <w:t xml:space="preserve">1 или 0 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316C" w:rsidRPr="00897CEA" w:rsidRDefault="005D316C" w:rsidP="007848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316C" w:rsidRPr="00897CEA" w:rsidRDefault="005D316C" w:rsidP="007848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316C" w:rsidRPr="00897CEA" w:rsidRDefault="005D316C" w:rsidP="007848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316C" w:rsidRPr="00897CEA" w:rsidRDefault="005D316C" w:rsidP="007848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16C" w:rsidRPr="00897CEA" w:rsidTr="00784824">
        <w:trPr>
          <w:trHeight w:val="689"/>
        </w:trPr>
        <w:tc>
          <w:tcPr>
            <w:tcW w:w="99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316C" w:rsidRPr="00897CEA" w:rsidRDefault="005D316C" w:rsidP="007848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7CEA">
              <w:rPr>
                <w:rFonts w:ascii="Times New Roman" w:hAnsi="Times New Roman"/>
                <w:b/>
                <w:sz w:val="24"/>
                <w:szCs w:val="24"/>
              </w:rPr>
              <w:t>Подпись учителя _____________________</w:t>
            </w:r>
          </w:p>
          <w:p w:rsidR="005D316C" w:rsidRPr="00897CEA" w:rsidRDefault="005D316C" w:rsidP="007848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 Дата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_____сентября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    </w:t>
            </w:r>
            <w:r w:rsidRPr="00897CE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5D316C" w:rsidRPr="00897CEA" w:rsidRDefault="005D316C" w:rsidP="007848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7CE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</w:tbl>
    <w:p w:rsidR="004D0AB2" w:rsidRPr="00D67DB6" w:rsidRDefault="00363CFF" w:rsidP="005D316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 же комплексные работы проводим в конце  каждого учебного года.</w:t>
      </w:r>
    </w:p>
    <w:p w:rsidR="00363CFF" w:rsidRDefault="004D0AB2" w:rsidP="00363CFF">
      <w:pPr>
        <w:spacing w:after="0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2. Т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екущее оценивани</w:t>
      </w:r>
      <w:proofErr w:type="gramStart"/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е(</w:t>
      </w:r>
      <w:proofErr w:type="gramEnd"/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связано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 процессом обучения)</w:t>
      </w:r>
      <w:r w:rsidR="00363CF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Оценки за текущие работы вносятся в журнал, а результаты работ вносятся в листы индивидуальных достижений.</w:t>
      </w:r>
      <w:r w:rsidR="00363CFF" w:rsidRPr="00363CFF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63CFF" w:rsidRPr="00A6259A" w:rsidRDefault="00363CFF" w:rsidP="00363CFF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  <w:r w:rsidRPr="00A6259A">
        <w:rPr>
          <w:rFonts w:ascii="Times New Roman" w:eastAsia="Arial Unicode MS" w:hAnsi="Times New Roman"/>
          <w:b/>
          <w:bCs/>
          <w:color w:val="333333"/>
          <w:sz w:val="24"/>
          <w:szCs w:val="24"/>
        </w:rPr>
        <w:t>Лист индивидуальных достижений</w:t>
      </w:r>
    </w:p>
    <w:p w:rsidR="00363CFF" w:rsidRPr="00A6259A" w:rsidRDefault="00363CFF" w:rsidP="00363CFF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A6259A">
        <w:rPr>
          <w:rFonts w:ascii="Times New Roman" w:eastAsia="Arial Unicode MS" w:hAnsi="Times New Roman"/>
          <w:color w:val="333333"/>
          <w:sz w:val="24"/>
          <w:szCs w:val="24"/>
        </w:rPr>
        <w:t>Ученик_____________________</w:t>
      </w:r>
      <w:proofErr w:type="gramStart"/>
      <w:r w:rsidRPr="00A6259A">
        <w:rPr>
          <w:rFonts w:ascii="Times New Roman" w:eastAsia="Arial Unicode MS" w:hAnsi="Times New Roman"/>
          <w:color w:val="333333"/>
          <w:sz w:val="24"/>
          <w:szCs w:val="24"/>
        </w:rPr>
        <w:t xml:space="preserve"> .</w:t>
      </w:r>
      <w:proofErr w:type="gramEnd"/>
      <w:r w:rsidRPr="00A6259A">
        <w:rPr>
          <w:rFonts w:ascii="Times New Roman" w:eastAsia="Arial Unicode MS" w:hAnsi="Times New Roman"/>
          <w:color w:val="333333"/>
          <w:sz w:val="24"/>
          <w:szCs w:val="24"/>
        </w:rPr>
        <w:t xml:space="preserve"> Школа _____________________________</w:t>
      </w:r>
    </w:p>
    <w:p w:rsidR="00363CFF" w:rsidRPr="00A6259A" w:rsidRDefault="00363CFF" w:rsidP="00363CFF">
      <w:pPr>
        <w:spacing w:after="0" w:line="240" w:lineRule="auto"/>
        <w:jc w:val="both"/>
        <w:rPr>
          <w:rFonts w:ascii="Times New Roman" w:eastAsia="Arial Unicode MS" w:hAnsi="Times New Roman"/>
          <w:color w:val="333333"/>
          <w:sz w:val="24"/>
          <w:szCs w:val="24"/>
        </w:rPr>
      </w:pPr>
      <w:r w:rsidRPr="00A6259A">
        <w:rPr>
          <w:rFonts w:ascii="Times New Roman" w:eastAsia="Arial Unicode MS" w:hAnsi="Times New Roman"/>
          <w:color w:val="333333"/>
          <w:sz w:val="24"/>
          <w:szCs w:val="24"/>
        </w:rPr>
        <w:t xml:space="preserve">Класс ______________________. Учитель ____________________________ </w:t>
      </w:r>
    </w:p>
    <w:tbl>
      <w:tblPr>
        <w:tblW w:w="0" w:type="auto"/>
        <w:tblInd w:w="-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7"/>
        <w:gridCol w:w="1682"/>
        <w:gridCol w:w="2226"/>
        <w:gridCol w:w="1253"/>
        <w:gridCol w:w="440"/>
        <w:gridCol w:w="558"/>
        <w:gridCol w:w="1134"/>
        <w:gridCol w:w="992"/>
        <w:gridCol w:w="10"/>
        <w:gridCol w:w="992"/>
        <w:gridCol w:w="10"/>
      </w:tblGrid>
      <w:tr w:rsidR="00363CFF" w:rsidRPr="00A6259A" w:rsidTr="00784824">
        <w:trPr>
          <w:trHeight w:val="27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sz w:val="24"/>
                <w:szCs w:val="24"/>
              </w:rPr>
              <w:t>Формируемые навыки и умения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b/>
                <w:bCs/>
                <w:color w:val="333333"/>
                <w:sz w:val="24"/>
                <w:szCs w:val="24"/>
              </w:rPr>
              <w:t>Старт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A6259A">
              <w:rPr>
                <w:rFonts w:ascii="Times New Roman" w:eastAsia="Arial Unicode MS" w:hAnsi="Times New Roman"/>
                <w:b/>
                <w:bCs/>
                <w:color w:val="333333"/>
                <w:sz w:val="24"/>
                <w:szCs w:val="24"/>
              </w:rPr>
              <w:t>Нояб</w:t>
            </w:r>
            <w:proofErr w:type="spellEnd"/>
            <w:r w:rsidRPr="00A6259A">
              <w:rPr>
                <w:rFonts w:ascii="Times New Roman" w:eastAsia="Arial Unicode MS" w:hAnsi="Times New Roman"/>
                <w:b/>
                <w:bCs/>
                <w:color w:val="333333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b/>
                <w:bCs/>
                <w:color w:val="333333"/>
                <w:sz w:val="24"/>
                <w:szCs w:val="24"/>
              </w:rPr>
              <w:t>Февраль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b/>
                <w:bCs/>
                <w:color w:val="333333"/>
                <w:sz w:val="24"/>
                <w:szCs w:val="24"/>
              </w:rPr>
              <w:t xml:space="preserve">Май.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333333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b/>
                <w:bCs/>
                <w:color w:val="333333"/>
                <w:sz w:val="24"/>
                <w:szCs w:val="24"/>
              </w:rPr>
              <w:t xml:space="preserve">Итог </w:t>
            </w:r>
          </w:p>
        </w:tc>
      </w:tr>
      <w:tr w:rsidR="00363CFF" w:rsidRPr="00A6259A" w:rsidTr="00784824"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1.1.</w:t>
            </w:r>
          </w:p>
        </w:tc>
        <w:tc>
          <w:tcPr>
            <w:tcW w:w="16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Техника чтения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Чтение слогов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Чтение слов</w:t>
            </w:r>
          </w:p>
        </w:tc>
        <w:tc>
          <w:tcPr>
            <w:tcW w:w="12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Ударение</w:t>
            </w:r>
          </w:p>
        </w:tc>
        <w:tc>
          <w:tcPr>
            <w:tcW w:w="12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Чтение предложений</w:t>
            </w:r>
          </w:p>
        </w:tc>
        <w:tc>
          <w:tcPr>
            <w:tcW w:w="12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Чтение текстов</w:t>
            </w:r>
          </w:p>
        </w:tc>
        <w:tc>
          <w:tcPr>
            <w:tcW w:w="12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Безошибочность чтения</w:t>
            </w:r>
          </w:p>
        </w:tc>
        <w:tc>
          <w:tcPr>
            <w:tcW w:w="12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Выразительность чтения</w:t>
            </w:r>
          </w:p>
        </w:tc>
        <w:tc>
          <w:tcPr>
            <w:tcW w:w="12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1.2.</w:t>
            </w:r>
          </w:p>
        </w:tc>
        <w:tc>
          <w:tcPr>
            <w:tcW w:w="16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 xml:space="preserve">Понимание </w:t>
            </w:r>
            <w:proofErr w:type="gramStart"/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 xml:space="preserve">Ответ на прямой вопрос по </w:t>
            </w:r>
            <w:proofErr w:type="gramStart"/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12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 xml:space="preserve">Словесное «рисование картин» к </w:t>
            </w:r>
            <w:proofErr w:type="gramStart"/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12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Построение плана текста с помощью иллюстрации к нему.</w:t>
            </w:r>
          </w:p>
        </w:tc>
        <w:tc>
          <w:tcPr>
            <w:tcW w:w="12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Восстановление пропущенного слова в предложении или пропущенного предложения в тексте</w:t>
            </w:r>
          </w:p>
        </w:tc>
        <w:tc>
          <w:tcPr>
            <w:tcW w:w="12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1.3.</w:t>
            </w:r>
          </w:p>
        </w:tc>
        <w:tc>
          <w:tcPr>
            <w:tcW w:w="16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Пересказ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С опорой на помощь учителя или иную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6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Без опоры на помощь</w:t>
            </w:r>
          </w:p>
        </w:tc>
        <w:tc>
          <w:tcPr>
            <w:tcW w:w="12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CFF" w:rsidRPr="00A6259A" w:rsidRDefault="00363CFF" w:rsidP="00784824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 xml:space="preserve">1.4. </w:t>
            </w:r>
          </w:p>
        </w:tc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Чтение наизусть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1.5</w:t>
            </w:r>
          </w:p>
        </w:tc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Составление собственного рассказа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4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333333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b/>
                <w:bCs/>
                <w:color w:val="333333"/>
                <w:sz w:val="24"/>
                <w:szCs w:val="24"/>
              </w:rPr>
              <w:t xml:space="preserve">2. Математические навыки </w:t>
            </w:r>
          </w:p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5389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4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Свободно  складывает и вычитает числа в пределах (10, 100 и т.д.)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4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Различает геометрические фигуры.</w:t>
            </w:r>
          </w:p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Умеет  их вычерчивать по заданным значениям.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4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Знает единицы длины</w:t>
            </w:r>
          </w:p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массы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4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Умеет решать простые уравнения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4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Решение задач:</w:t>
            </w:r>
          </w:p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>Понимает условие</w:t>
            </w:r>
          </w:p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lastRenderedPageBreak/>
              <w:t>Чертит схему или составляет краткую запись</w:t>
            </w:r>
          </w:p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  <w:t xml:space="preserve">Записывает решение 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rPr>
          <w:gridAfter w:val="6"/>
          <w:wAfter w:w="3696" w:type="dxa"/>
        </w:trPr>
        <w:tc>
          <w:tcPr>
            <w:tcW w:w="45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FF" w:rsidRPr="00A6259A" w:rsidRDefault="00363CFF" w:rsidP="0078482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b/>
                <w:bCs/>
                <w:color w:val="333333"/>
                <w:sz w:val="24"/>
                <w:szCs w:val="24"/>
              </w:rPr>
              <w:lastRenderedPageBreak/>
              <w:t xml:space="preserve">3. Навыки письма </w:t>
            </w:r>
          </w:p>
        </w:tc>
        <w:tc>
          <w:tcPr>
            <w:tcW w:w="1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sz w:val="24"/>
                <w:szCs w:val="24"/>
              </w:rPr>
              <w:t>Умеет писать все буквы</w:t>
            </w:r>
          </w:p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sz w:val="24"/>
                <w:szCs w:val="24"/>
              </w:rPr>
              <w:t>Соединяет их в слова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sz w:val="24"/>
                <w:szCs w:val="24"/>
              </w:rPr>
              <w:t>Соблюдает правило оформления предложений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sz w:val="24"/>
                <w:szCs w:val="24"/>
              </w:rPr>
              <w:t xml:space="preserve">Переводит печатный текст </w:t>
            </w:r>
            <w:proofErr w:type="gramStart"/>
            <w:r w:rsidRPr="00A6259A">
              <w:rPr>
                <w:rFonts w:ascii="Times New Roman" w:eastAsia="Arial Unicode MS" w:hAnsi="Times New Roman"/>
                <w:sz w:val="24"/>
                <w:szCs w:val="24"/>
              </w:rPr>
              <w:t>в</w:t>
            </w:r>
            <w:proofErr w:type="gramEnd"/>
            <w:r w:rsidRPr="00A6259A">
              <w:rPr>
                <w:rFonts w:ascii="Times New Roman" w:eastAsia="Arial Unicode MS" w:hAnsi="Times New Roman"/>
                <w:sz w:val="24"/>
                <w:szCs w:val="24"/>
              </w:rPr>
              <w:t xml:space="preserve"> письменный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sz w:val="24"/>
                <w:szCs w:val="24"/>
              </w:rPr>
              <w:t>Списывает текст без ошибок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sz w:val="24"/>
                <w:szCs w:val="24"/>
              </w:rPr>
              <w:t>Записывает простой текст под диктовку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c>
          <w:tcPr>
            <w:tcW w:w="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sz w:val="24"/>
                <w:szCs w:val="24"/>
              </w:rPr>
              <w:t>Знает характеристику звуков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rPr>
          <w:gridAfter w:val="1"/>
          <w:wAfter w:w="10" w:type="dxa"/>
        </w:trPr>
        <w:tc>
          <w:tcPr>
            <w:tcW w:w="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sz w:val="24"/>
                <w:szCs w:val="24"/>
              </w:rPr>
              <w:t>Ставит ударение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  <w:tr w:rsidR="00363CFF" w:rsidRPr="00A6259A" w:rsidTr="00784824">
        <w:trPr>
          <w:gridAfter w:val="1"/>
          <w:wAfter w:w="10" w:type="dxa"/>
        </w:trPr>
        <w:tc>
          <w:tcPr>
            <w:tcW w:w="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6259A">
              <w:rPr>
                <w:rFonts w:ascii="Times New Roman" w:eastAsia="Arial Unicode MS" w:hAnsi="Times New Roman"/>
                <w:sz w:val="24"/>
                <w:szCs w:val="24"/>
              </w:rPr>
              <w:t>Делит слова на слоги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FF" w:rsidRPr="00A6259A" w:rsidRDefault="00363CFF" w:rsidP="0078482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333333"/>
                <w:sz w:val="24"/>
                <w:szCs w:val="24"/>
              </w:rPr>
            </w:pPr>
          </w:p>
        </w:tc>
      </w:tr>
    </w:tbl>
    <w:p w:rsidR="00363CFF" w:rsidRPr="00D67DB6" w:rsidRDefault="00363CFF" w:rsidP="004D0AB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целью проведения текущего оценивания применяем  метод наблюдения и фиксируем результаты в листах наблюдений.</w:t>
      </w:r>
    </w:p>
    <w:tbl>
      <w:tblPr>
        <w:tblStyle w:val="a4"/>
        <w:tblW w:w="0" w:type="auto"/>
        <w:tblLook w:val="01E0"/>
      </w:tblPr>
      <w:tblGrid>
        <w:gridCol w:w="435"/>
        <w:gridCol w:w="625"/>
        <w:gridCol w:w="618"/>
        <w:gridCol w:w="6793"/>
        <w:gridCol w:w="1100"/>
      </w:tblGrid>
      <w:tr w:rsidR="00363CFF" w:rsidRPr="00897CEA" w:rsidTr="00363CFF">
        <w:tc>
          <w:tcPr>
            <w:tcW w:w="43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036" w:type="dxa"/>
            <w:gridSpan w:val="3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b/>
                <w:caps/>
                <w:sz w:val="24"/>
                <w:szCs w:val="24"/>
              </w:rPr>
            </w:pPr>
            <w:r w:rsidRPr="00897CEA">
              <w:rPr>
                <w:rFonts w:ascii="Times New Roman" w:eastAsia="Arial Unicode MS" w:hAnsi="Times New Roman"/>
                <w:b/>
                <w:caps/>
                <w:sz w:val="24"/>
                <w:szCs w:val="24"/>
              </w:rPr>
              <w:t>Лист наблюдений</w:t>
            </w:r>
          </w:p>
        </w:tc>
        <w:tc>
          <w:tcPr>
            <w:tcW w:w="1100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63CFF" w:rsidRPr="00897CEA" w:rsidTr="00363CFF">
        <w:tc>
          <w:tcPr>
            <w:tcW w:w="43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036" w:type="dxa"/>
            <w:gridSpan w:val="3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b/>
                <w:smallCaps/>
                <w:sz w:val="24"/>
                <w:szCs w:val="24"/>
              </w:rPr>
            </w:pPr>
            <w:r w:rsidRPr="00897CEA">
              <w:rPr>
                <w:rFonts w:ascii="Times New Roman" w:eastAsia="Arial Unicode MS" w:hAnsi="Times New Roman"/>
                <w:b/>
                <w:smallCaps/>
                <w:sz w:val="24"/>
                <w:szCs w:val="24"/>
              </w:rPr>
              <w:t>Оценка работы в группе</w:t>
            </w:r>
          </w:p>
        </w:tc>
        <w:tc>
          <w:tcPr>
            <w:tcW w:w="1100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63CFF" w:rsidRPr="00897CEA" w:rsidTr="00363CFF">
        <w:tc>
          <w:tcPr>
            <w:tcW w:w="43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036" w:type="dxa"/>
            <w:gridSpan w:val="3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b/>
                <w:smallCaps/>
                <w:sz w:val="24"/>
                <w:szCs w:val="24"/>
              </w:rPr>
            </w:pPr>
            <w:r w:rsidRPr="00897CEA">
              <w:rPr>
                <w:rFonts w:ascii="Times New Roman" w:eastAsia="Arial Unicode MS" w:hAnsi="Times New Roman"/>
                <w:b/>
                <w:smallCaps/>
                <w:sz w:val="24"/>
                <w:szCs w:val="24"/>
              </w:rPr>
              <w:t>Дата ________________</w:t>
            </w:r>
          </w:p>
        </w:tc>
        <w:tc>
          <w:tcPr>
            <w:tcW w:w="1100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63CFF" w:rsidRPr="00897CEA" w:rsidTr="00363CFF">
        <w:trPr>
          <w:trHeight w:val="435"/>
        </w:trPr>
        <w:tc>
          <w:tcPr>
            <w:tcW w:w="43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036" w:type="dxa"/>
            <w:gridSpan w:val="3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b/>
                <w:smallCaps/>
                <w:sz w:val="24"/>
                <w:szCs w:val="24"/>
              </w:rPr>
            </w:pPr>
            <w:r w:rsidRPr="00897CEA">
              <w:rPr>
                <w:rFonts w:ascii="Times New Roman" w:eastAsia="Arial Unicode MS" w:hAnsi="Times New Roman"/>
                <w:b/>
                <w:smallCaps/>
                <w:sz w:val="24"/>
                <w:szCs w:val="24"/>
              </w:rPr>
              <w:t xml:space="preserve">Имя, фамилия </w:t>
            </w:r>
          </w:p>
        </w:tc>
        <w:tc>
          <w:tcPr>
            <w:tcW w:w="1100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63CFF" w:rsidRPr="00897CEA" w:rsidTr="00363CFF">
        <w:tc>
          <w:tcPr>
            <w:tcW w:w="43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63CFF" w:rsidRPr="00897CEA" w:rsidTr="00363CFF">
        <w:tc>
          <w:tcPr>
            <w:tcW w:w="43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363CFF" w:rsidRPr="00897CEA" w:rsidRDefault="00363CFF" w:rsidP="00363CFF">
            <w:pPr>
              <w:numPr>
                <w:ilvl w:val="0"/>
                <w:numId w:val="2"/>
              </w:numPr>
              <w:spacing w:after="60"/>
              <w:ind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97CEA">
              <w:rPr>
                <w:rFonts w:ascii="Times New Roman" w:eastAsia="Arial Unicode MS" w:hAnsi="Times New Roman"/>
                <w:sz w:val="24"/>
                <w:szCs w:val="24"/>
              </w:rPr>
              <w:t>чередует говорение и слушание;</w:t>
            </w:r>
          </w:p>
        </w:tc>
        <w:tc>
          <w:tcPr>
            <w:tcW w:w="1100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63CFF" w:rsidRPr="00897CEA" w:rsidTr="00363CFF">
        <w:tc>
          <w:tcPr>
            <w:tcW w:w="43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63CFF" w:rsidRPr="00897CEA" w:rsidTr="00363CFF">
        <w:tc>
          <w:tcPr>
            <w:tcW w:w="43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363CFF" w:rsidRPr="00897CEA" w:rsidRDefault="00363CFF" w:rsidP="00363CFF">
            <w:pPr>
              <w:numPr>
                <w:ilvl w:val="0"/>
                <w:numId w:val="2"/>
              </w:numPr>
              <w:spacing w:after="60"/>
              <w:ind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97CEA">
              <w:rPr>
                <w:rFonts w:ascii="Times New Roman" w:eastAsia="Arial Unicode MS" w:hAnsi="Times New Roman"/>
                <w:sz w:val="24"/>
                <w:szCs w:val="24"/>
              </w:rPr>
              <w:t>задает уместные вопросы;</w:t>
            </w:r>
          </w:p>
        </w:tc>
        <w:tc>
          <w:tcPr>
            <w:tcW w:w="1100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63CFF" w:rsidRPr="00897CEA" w:rsidTr="00363CFF">
        <w:tc>
          <w:tcPr>
            <w:tcW w:w="43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63CFF" w:rsidRPr="00897CEA" w:rsidTr="00363CFF">
        <w:tc>
          <w:tcPr>
            <w:tcW w:w="43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363CFF" w:rsidRPr="00897CEA" w:rsidRDefault="00363CFF" w:rsidP="00363CFF">
            <w:pPr>
              <w:numPr>
                <w:ilvl w:val="0"/>
                <w:numId w:val="2"/>
              </w:numPr>
              <w:spacing w:after="60"/>
              <w:ind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97CEA">
              <w:rPr>
                <w:rFonts w:ascii="Times New Roman" w:eastAsia="Arial Unicode MS" w:hAnsi="Times New Roman"/>
                <w:sz w:val="24"/>
                <w:szCs w:val="24"/>
              </w:rPr>
              <w:t>говорит по теме;</w:t>
            </w:r>
          </w:p>
        </w:tc>
        <w:tc>
          <w:tcPr>
            <w:tcW w:w="1100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63CFF" w:rsidRPr="00897CEA" w:rsidTr="00363CFF">
        <w:tc>
          <w:tcPr>
            <w:tcW w:w="43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63CFF" w:rsidRPr="00897CEA" w:rsidTr="00363CFF">
        <w:tc>
          <w:tcPr>
            <w:tcW w:w="43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793" w:type="dxa"/>
          </w:tcPr>
          <w:p w:rsidR="00363CFF" w:rsidRPr="00897CEA" w:rsidRDefault="00363CFF" w:rsidP="00363CFF">
            <w:pPr>
              <w:numPr>
                <w:ilvl w:val="0"/>
                <w:numId w:val="2"/>
              </w:numPr>
              <w:spacing w:after="60"/>
              <w:ind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97CEA">
              <w:rPr>
                <w:rFonts w:ascii="Times New Roman" w:eastAsia="Arial Unicode MS" w:hAnsi="Times New Roman"/>
                <w:sz w:val="24"/>
                <w:szCs w:val="24"/>
              </w:rPr>
              <w:t>пытается полно отвечать на замечания и вопросы товарищей по работе;</w:t>
            </w:r>
          </w:p>
        </w:tc>
        <w:tc>
          <w:tcPr>
            <w:tcW w:w="1100" w:type="dxa"/>
          </w:tcPr>
          <w:p w:rsidR="00363CFF" w:rsidRPr="00897CEA" w:rsidRDefault="00363CFF" w:rsidP="00784824">
            <w:pPr>
              <w:spacing w:after="60"/>
              <w:ind w:left="283" w:firstLine="567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63CFF" w:rsidRPr="00DE5333" w:rsidRDefault="00363CFF" w:rsidP="00883C42">
      <w:pPr>
        <w:pStyle w:val="a5"/>
        <w:rPr>
          <w:rFonts w:ascii="Tahoma" w:hAnsi="Tahoma" w:cs="Tahom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Кроме того важным на уроках  является </w:t>
      </w:r>
      <w:proofErr w:type="spellStart"/>
      <w:r>
        <w:rPr>
          <w:b/>
          <w:bCs/>
          <w:color w:val="000000"/>
          <w:sz w:val="22"/>
          <w:szCs w:val="22"/>
        </w:rPr>
        <w:t>самооценивание</w:t>
      </w:r>
      <w:proofErr w:type="spellEnd"/>
      <w:r>
        <w:rPr>
          <w:b/>
          <w:bCs/>
          <w:color w:val="000000"/>
          <w:sz w:val="22"/>
          <w:szCs w:val="22"/>
        </w:rPr>
        <w:t xml:space="preserve"> и </w:t>
      </w:r>
      <w:proofErr w:type="spellStart"/>
      <w:r w:rsidRPr="00DE5333">
        <w:rPr>
          <w:b/>
          <w:bCs/>
          <w:color w:val="000000"/>
          <w:sz w:val="22"/>
          <w:szCs w:val="22"/>
        </w:rPr>
        <w:t>Взаимооценивание</w:t>
      </w:r>
      <w:proofErr w:type="spellEnd"/>
      <w:proofErr w:type="gramStart"/>
      <w:r w:rsidRPr="00DE5333">
        <w:rPr>
          <w:rStyle w:val="apple-converted-space"/>
          <w:b/>
          <w:bCs/>
          <w:color w:val="000000"/>
          <w:sz w:val="22"/>
          <w:szCs w:val="22"/>
        </w:rPr>
        <w:t> </w:t>
      </w:r>
      <w:r w:rsidR="00883C42">
        <w:rPr>
          <w:rStyle w:val="apple-converted-space"/>
          <w:b/>
          <w:bCs/>
          <w:color w:val="000000"/>
          <w:sz w:val="22"/>
          <w:szCs w:val="22"/>
        </w:rPr>
        <w:t>.</w:t>
      </w:r>
      <w:proofErr w:type="gramEnd"/>
      <w:r w:rsidR="00883C42">
        <w:rPr>
          <w:rStyle w:val="apple-converted-space"/>
          <w:b/>
          <w:bCs/>
          <w:color w:val="000000"/>
          <w:sz w:val="22"/>
          <w:szCs w:val="22"/>
        </w:rPr>
        <w:t xml:space="preserve"> на этих этапах применяем листы самооценки, сигналы рукой «Большой палец»,  светофор из 4 цветов</w:t>
      </w:r>
    </w:p>
    <w:p w:rsidR="004D0AB2" w:rsidRPr="00D67DB6" w:rsidRDefault="004D0AB2" w:rsidP="004D0AB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D0AB2" w:rsidRPr="00D67DB6" w:rsidRDefault="004D0AB2" w:rsidP="004D0AB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И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тоговое оценивание.</w:t>
      </w:r>
    </w:p>
    <w:p w:rsidR="004D0AB2" w:rsidRPr="00D67DB6" w:rsidRDefault="004D0AB2" w:rsidP="004D0AB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Итоговое оценивание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проводится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конце обучения и может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быть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форме накопленной оценки, а также в форм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сбора данных  или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форме 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демонстрации примеров применения полученных знаний и освоенных способов деятельности; возможна также любая комбинация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данных 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форм.</w:t>
      </w:r>
    </w:p>
    <w:p w:rsidR="00883C42" w:rsidRDefault="004D0AB2" w:rsidP="00883C4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Другая составляющая итоговой оценки — накопительная оценка.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Наиболее приемлемым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способом организации системы накопительной оценки является </w:t>
      </w:r>
      <w:proofErr w:type="spellStart"/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портфолио</w:t>
      </w:r>
      <w:proofErr w:type="spellEnd"/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учащегося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883C42" w:rsidRPr="00883C4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83C42"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r w:rsidR="00883C4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Это могут быть: </w:t>
      </w:r>
    </w:p>
    <w:p w:rsidR="00883C42" w:rsidRDefault="00883C42" w:rsidP="00883C4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1. Выборки детских работ — формальных и творческих, выполненных в ходе обязательных учебных занятий по всем изучаемым предметам, а также в ходе посещаемых учащимися факультативных учебных занятий, реализуемых в рамках образовательной программы школы </w:t>
      </w:r>
    </w:p>
    <w:p w:rsidR="00883C42" w:rsidRPr="0023263F" w:rsidRDefault="00883C42" w:rsidP="00883C4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• Обязательной составляющей </w:t>
      </w:r>
      <w:proofErr w:type="spellStart"/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портфолио</w:t>
      </w:r>
      <w:proofErr w:type="spellEnd"/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являются материалы стартовой диагностики, промежуточных и итоговых стандартизированных работ по отдельным предметам. </w:t>
      </w:r>
    </w:p>
    <w:p w:rsidR="00883C42" w:rsidRDefault="00883C42" w:rsidP="00883C4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оценочные листы, материалы и листы наблюдений и т. </w:t>
      </w:r>
      <w:proofErr w:type="spellStart"/>
      <w:proofErr w:type="gramStart"/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spellEnd"/>
      <w:proofErr w:type="gramEnd"/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</w:p>
    <w:p w:rsidR="00883C42" w:rsidRDefault="00883C42" w:rsidP="00883C4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Материалы, характеризующие достижения учащихся во </w:t>
      </w:r>
      <w:proofErr w:type="spellStart"/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внеучебной</w:t>
      </w:r>
      <w:proofErr w:type="spellEnd"/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(школьной и внешкольной) и </w:t>
      </w:r>
      <w:proofErr w:type="spellStart"/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досуговой</w:t>
      </w:r>
      <w:proofErr w:type="spellEnd"/>
      <w:r w:rsidRPr="0023263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деятельности.</w:t>
      </w:r>
    </w:p>
    <w:p w:rsidR="004D0AB2" w:rsidRPr="000A08AB" w:rsidRDefault="004D0AB2" w:rsidP="004D0AB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D0AB2" w:rsidRDefault="004D0AB2" w:rsidP="004D0AB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Все составляющие </w:t>
      </w:r>
      <w:proofErr w:type="spellStart"/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портфолио</w:t>
      </w:r>
      <w:proofErr w:type="spellEnd"/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учащегося </w:t>
      </w:r>
      <w:r w:rsidRPr="00D67DB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могут быть оценены только качественно.</w:t>
      </w:r>
    </w:p>
    <w:p w:rsidR="004D0AB2" w:rsidRPr="007108CE" w:rsidRDefault="004D0AB2" w:rsidP="004D0AB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</w:t>
      </w:r>
      <w:r w:rsidRPr="007108CE">
        <w:rPr>
          <w:color w:val="000000"/>
          <w:sz w:val="28"/>
          <w:szCs w:val="28"/>
        </w:rPr>
        <w:t xml:space="preserve"> оценки, отвечающая особенностям подходов, реализованных в стандартах второго поколения, может рассматриваться как инструментальное ядро федеральных государственных образовательных стандартов</w:t>
      </w:r>
      <w:r>
        <w:rPr>
          <w:color w:val="000000"/>
          <w:sz w:val="28"/>
          <w:szCs w:val="28"/>
        </w:rPr>
        <w:t xml:space="preserve"> НОО</w:t>
      </w:r>
      <w:proofErr w:type="gramStart"/>
      <w:r w:rsidRPr="007108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 w:rsidRPr="007108CE">
        <w:rPr>
          <w:color w:val="000000"/>
          <w:sz w:val="28"/>
          <w:szCs w:val="28"/>
        </w:rPr>
        <w:t xml:space="preserve"> Она выполняет  функции обратной связи и регулирования системы образования и призвана ориентировать образовательный процесс на реализацию и достижение планируемых результатов освоения междисциплинарных программ и учебных программ по отдельным предметам.</w:t>
      </w:r>
    </w:p>
    <w:p w:rsidR="004D0AB2" w:rsidRPr="007108CE" w:rsidRDefault="004D0AB2" w:rsidP="004D0AB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19CF" w:rsidRDefault="004B19CF"/>
    <w:sectPr w:rsidR="004B19CF" w:rsidSect="00325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05157"/>
    <w:multiLevelType w:val="hybridMultilevel"/>
    <w:tmpl w:val="2A74F21A"/>
    <w:lvl w:ilvl="0" w:tplc="4112D034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E62A51"/>
    <w:multiLevelType w:val="hybridMultilevel"/>
    <w:tmpl w:val="C4A6C5A6"/>
    <w:lvl w:ilvl="0" w:tplc="0A9C5B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D0AB2"/>
    <w:rsid w:val="00236667"/>
    <w:rsid w:val="00363CFF"/>
    <w:rsid w:val="004B19CF"/>
    <w:rsid w:val="004D0AB2"/>
    <w:rsid w:val="005D316C"/>
    <w:rsid w:val="0088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D0A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D316C"/>
    <w:pPr>
      <w:ind w:left="720"/>
      <w:contextualSpacing/>
    </w:pPr>
  </w:style>
  <w:style w:type="table" w:styleId="a4">
    <w:name w:val="Table Grid"/>
    <w:basedOn w:val="a1"/>
    <w:uiPriority w:val="59"/>
    <w:rsid w:val="00363C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63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3C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2017-02-27T15:36:00Z</dcterms:created>
  <dcterms:modified xsi:type="dcterms:W3CDTF">2017-02-27T16:49:00Z</dcterms:modified>
</cp:coreProperties>
</file>